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50"/>
                <w:szCs w:val="5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50"/>
                <w:szCs w:val="50"/>
                <w:u w:val="none"/>
                <w:shd w:fill="auto" w:val="clear"/>
                <w:vertAlign w:val="baseline"/>
                <w:rtl w:val="0"/>
              </w:rPr>
              <w:t xml:space="preserve">От биологии </w:t>
              <w:br w:type="textWrapping"/>
              <w:t xml:space="preserve">к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50"/>
                <w:szCs w:val="50"/>
                <w:u w:val="none"/>
                <w:shd w:fill="auto" w:val="clear"/>
                <w:vertAlign w:val="baseline"/>
                <w:rtl w:val="0"/>
              </w:rPr>
              <w:t xml:space="preserve">нейротехнологиям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50"/>
                <w:szCs w:val="50"/>
                <w:u w:val="none"/>
                <w:shd w:fill="auto" w:val="clear"/>
                <w:vertAlign w:val="baseline"/>
                <w:rtl w:val="0"/>
              </w:rPr>
              <w:t xml:space="preserve">: </w:t>
              <w:br w:type="textWrapping"/>
              <w:t xml:space="preserve">как исследования мозга меняют современные технологии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Методические рекомендации</w:t>
              <w:br w:type="textWrapping"/>
              <w:t xml:space="preserve">по организации урочной и внеурочной </w:t>
              <w:br w:type="textWrapping"/>
              <w:t xml:space="preserve">деятельности в рамках урока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spacing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1"/>
                <w:color w:val="ffffff"/>
                <w:sz w:val="32"/>
                <w:szCs w:val="32"/>
                <w:rtl w:val="0"/>
              </w:rPr>
              <w:t xml:space="preserve">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7">
            <w:pPr>
              <w:spacing w:after="240"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</w:t>
              <w:br w:type="textWrapping"/>
              <w:t xml:space="preserve">для школьников Благотворительного фонда Сбербанка «Вклад в будущее»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after="240"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Возраст</w:t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7–11 класс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Трудоемкость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pStyle w:val="Heading1"/>
        <w:spacing w:line="276" w:lineRule="auto"/>
        <w:rPr>
          <w:rFonts w:ascii="Proxima Nova" w:cs="Proxima Nova" w:eastAsia="Proxima Nova" w:hAnsi="Proxima Nova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color w:val="1c4f5f"/>
          <w:rtl w:val="0"/>
        </w:rPr>
        <w:t xml:space="preserve">Урок «От биологии к </w:t>
      </w:r>
      <w:r w:rsidDel="00000000" w:rsidR="00000000" w:rsidRPr="00000000">
        <w:rPr>
          <w:rFonts w:ascii="Proxima Nova" w:cs="Proxima Nova" w:eastAsia="Proxima Nova" w:hAnsi="Proxima Nova"/>
          <w:color w:val="1c4f5f"/>
          <w:rtl w:val="0"/>
        </w:rPr>
        <w:t xml:space="preserve">нейротехнологиям</w:t>
      </w:r>
      <w:r w:rsidDel="00000000" w:rsidR="00000000" w:rsidRPr="00000000">
        <w:rPr>
          <w:rFonts w:ascii="Proxima Nova" w:cs="Proxima Nova" w:eastAsia="Proxima Nova" w:hAnsi="Proxima Nova"/>
          <w:color w:val="1c4f5f"/>
          <w:rtl w:val="0"/>
        </w:rPr>
        <w:t xml:space="preserve">: как исследования мозга меняют современные технологии»</w:t>
      </w:r>
    </w:p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Урок познакомит с тем, как исследования мозга привели к созданию современных технологий. На занятии обучающиеся узнают об основах работы нервной системы,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увидят примеры практического применения нейротехнологий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и обсудят, как такие разработки помогают людям и меняют наш мир. Урок вдохновляет на изучение междисциплинарных областей, соединяющих биологию, технологии и науку.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Также урок носит профориентационный характер. В ходе занятия обучающиеся узнают профессии специалистов, которые работают на стыке данных областей.</w:t>
      </w:r>
    </w:p>
    <w:p w:rsidR="00000000" w:rsidDel="00000000" w:rsidP="00000000" w:rsidRDefault="00000000" w:rsidRPr="00000000" w14:paraId="0000001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Например: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after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Биоинформатики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— применяют компьютерные науки и статистику для анализа биологических данных, таких как геномные последовательности.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Нейробиологи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— изучают нервную систему и разрабатывают технологии для диагностики и лечения неврологических заболеваний.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Биотехнологи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— используют живые организмы или их компоненты для разработки новых продуктов и технологий в различных областях, включая медицину, сельское хозяйство и промышленность.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Фармацевтические разработчики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 работают над созданием новых лекарств, сочетая знания в области биологии, химии, технологий.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before="0" w:before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Синтетические биологи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— используют инженерные принципы для создания новых биологических частей, устройств и систем, а также для модификации существующих организмов.</w:t>
      </w:r>
    </w:p>
    <w:p w:rsidR="00000000" w:rsidDel="00000000" w:rsidP="00000000" w:rsidRDefault="00000000" w:rsidRPr="00000000" w14:paraId="0000001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 урока: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познакомить обучающихся с тем, как связаны нейросети и изучение мозга, в каких практических областях применяют нейротехнологии.</w:t>
      </w:r>
    </w:p>
    <w:p w:rsidR="00000000" w:rsidDel="00000000" w:rsidP="00000000" w:rsidRDefault="00000000" w:rsidRPr="00000000" w14:paraId="00000018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Задачи урока: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Исследовать взаимосвязи между нейробиологией и нейросетями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Найти, как принципы работы человеческого мозга вдохновили на создание искусственных нейросетей. Обучающиеся узнают, что нейроны и синапсы в мозге по структуре и функциям аналогичны нейронам в нейросетях.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Проанализировать применени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е</w:t>
      </w: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 нейротехнологий в различных областях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Разделить класс на группы и поручить каждой группе исследовать конкретную область применения нейротехнологий (например, медицина, образование, искусственный интеллект, робототехника). Каждая группа должна подготовить краткий отчет о том, как нейротехнологии используются в их области, какие достижения уже есть и какие перспективы открываются.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Проанализировать использование нейротехнологий в жизни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обучающихся разработать презентацию о применении нейротехнологий в различных областях.</w:t>
      </w:r>
    </w:p>
    <w:p w:rsidR="00000000" w:rsidDel="00000000" w:rsidP="00000000" w:rsidRDefault="00000000" w:rsidRPr="00000000" w14:paraId="0000001C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План урока</w:t>
      </w:r>
    </w:p>
    <w:tbl>
      <w:tblPr>
        <w:tblStyle w:val="Table2"/>
        <w:tblW w:w="962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941"/>
        <w:gridCol w:w="2687"/>
        <w:tblGridChange w:id="0">
          <w:tblGrid>
            <w:gridCol w:w="6941"/>
            <w:gridCol w:w="2687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D">
            <w:pPr>
              <w:spacing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Этап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spacing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Длительность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F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Введение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0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5 минут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1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Как биология вдохновила на создание технологий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10 минут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3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Основные этапы развития нейронаук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4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10 минут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5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Практическое применение нейротехнологий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6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10 минут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Дискуссия и вопросы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8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5 минут</w:t>
            </w:r>
          </w:p>
        </w:tc>
      </w:tr>
      <w:tr>
        <w:trPr>
          <w:cantSplit w:val="0"/>
          <w:trHeight w:val="7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9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Подведение итогов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A">
            <w:pPr>
              <w:spacing w:line="276" w:lineRule="auto"/>
              <w:rPr>
                <w:rFonts w:ascii="Proxima Nova" w:cs="Proxima Nova" w:eastAsia="Proxima Nova" w:hAnsi="Proxima Nova"/>
                <w:color w:val="00000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000000"/>
                <w:rtl w:val="0"/>
              </w:rPr>
              <w:t xml:space="preserve">5 минут</w:t>
            </w:r>
          </w:p>
        </w:tc>
      </w:tr>
    </w:tbl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0" w:right="0" w:firstLine="0"/>
        <w:jc w:val="left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Введение (5 минут)</w:t>
      </w:r>
    </w:p>
    <w:p w:rsidR="00000000" w:rsidDel="00000000" w:rsidP="00000000" w:rsidRDefault="00000000" w:rsidRPr="00000000" w14:paraId="0000002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color w:val="31c2a7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заинтересовать обучающихся темой.</w:t>
      </w:r>
    </w:p>
    <w:p w:rsidR="00000000" w:rsidDel="00000000" w:rsidP="00000000" w:rsidRDefault="00000000" w:rsidRPr="00000000" w14:paraId="0000002E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 1</w:t>
      </w:r>
    </w:p>
    <w:p w:rsidR="00000000" w:rsidDel="00000000" w:rsidP="00000000" w:rsidRDefault="00000000" w:rsidRPr="00000000" w14:paraId="0000002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Учитель обозначает цель занятия: узнать, как исследования мозга повлияли на развитие современных технологий.</w:t>
      </w:r>
    </w:p>
    <w:p w:rsidR="00000000" w:rsidDel="00000000" w:rsidP="00000000" w:rsidRDefault="00000000" w:rsidRPr="00000000" w14:paraId="0000003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Для этого мы изучим: из чего состоит мозг, какие этапы исследования существовали и какие технологии были реализованы.</w:t>
      </w:r>
    </w:p>
    <w:p w:rsidR="00000000" w:rsidDel="00000000" w:rsidP="00000000" w:rsidRDefault="00000000" w:rsidRPr="00000000" w14:paraId="0000003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Давайте узнаем, что такое нейротехнология?</w:t>
      </w:r>
    </w:p>
    <w:p w:rsidR="00000000" w:rsidDel="00000000" w:rsidP="00000000" w:rsidRDefault="00000000" w:rsidRPr="00000000" w14:paraId="00000032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</w:t>
      </w: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лайд 2</w:t>
      </w:r>
    </w:p>
    <w:p w:rsidR="00000000" w:rsidDel="00000000" w:rsidP="00000000" w:rsidRDefault="00000000" w:rsidRPr="00000000" w14:paraId="0000003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Нейротехнология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 это область науки и техники, которая изучает, как работает мозг.</w:t>
      </w:r>
    </w:p>
    <w:p w:rsidR="00000000" w:rsidDel="00000000" w:rsidP="00000000" w:rsidRDefault="00000000" w:rsidRPr="00000000" w14:paraId="0000003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Нейротехнологи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разрабатывают технологии, которые могут взаимодействовать с нервной системой. Сюда входит:</w:t>
      </w:r>
    </w:p>
    <w:p w:rsidR="00000000" w:rsidDel="00000000" w:rsidP="00000000" w:rsidRDefault="00000000" w:rsidRPr="00000000" w14:paraId="00000035">
      <w:pPr>
        <w:numPr>
          <w:ilvl w:val="0"/>
          <w:numId w:val="10"/>
        </w:numPr>
        <w:spacing w:after="0" w:after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создание устройств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которые помогают людям с проблемами в работе мозга, например, при лечении заболеваний;</w:t>
      </w:r>
    </w:p>
    <w:p w:rsidR="00000000" w:rsidDel="00000000" w:rsidP="00000000" w:rsidRDefault="00000000" w:rsidRPr="00000000" w14:paraId="00000036">
      <w:pPr>
        <w:numPr>
          <w:ilvl w:val="0"/>
          <w:numId w:val="10"/>
        </w:numPr>
        <w:spacing w:before="0" w:beforeAutospacing="0" w:line="276" w:lineRule="auto"/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разработка интерфейсов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которые позволяют управлять компьютерами и другими устройствами с помощью мыслей.</w:t>
      </w:r>
    </w:p>
    <w:p w:rsidR="00000000" w:rsidDel="00000000" w:rsidP="00000000" w:rsidRDefault="00000000" w:rsidRPr="00000000" w14:paraId="0000003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Нейротехнологии помогают лучше понять, как мы думаем, чувствуем и действуем, и могут улучшить качество жизни людей.</w:t>
      </w:r>
    </w:p>
    <w:p w:rsidR="00000000" w:rsidDel="00000000" w:rsidP="00000000" w:rsidRDefault="00000000" w:rsidRPr="00000000" w14:paraId="00000038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3–17</w:t>
      </w:r>
    </w:p>
    <w:p w:rsidR="00000000" w:rsidDel="00000000" w:rsidP="00000000" w:rsidRDefault="00000000" w:rsidRPr="00000000" w14:paraId="00000039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Квиз на тему «Как изучение мозга повлияло на нейротехнологии»</w:t>
      </w:r>
    </w:p>
    <w:p w:rsidR="00000000" w:rsidDel="00000000" w:rsidP="00000000" w:rsidRDefault="00000000" w:rsidRPr="00000000" w14:paraId="0000003A">
      <w:pPr>
        <w:spacing w:after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1. Что из перечисленного — основной элемент мозга?</w:t>
      </w:r>
    </w:p>
    <w:p w:rsidR="00000000" w:rsidDel="00000000" w:rsidP="00000000" w:rsidRDefault="00000000" w:rsidRPr="00000000" w14:paraId="0000003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 Белок</w:t>
      </w:r>
    </w:p>
    <w:p w:rsidR="00000000" w:rsidDel="00000000" w:rsidP="00000000" w:rsidRDefault="00000000" w:rsidRPr="00000000" w14:paraId="0000003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Нейрон</w:t>
      </w:r>
    </w:p>
    <w:p w:rsidR="00000000" w:rsidDel="00000000" w:rsidP="00000000" w:rsidRDefault="00000000" w:rsidRPr="00000000" w14:paraId="0000003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Молекула</w:t>
      </w:r>
    </w:p>
    <w:p w:rsidR="00000000" w:rsidDel="00000000" w:rsidP="00000000" w:rsidRDefault="00000000" w:rsidRPr="00000000" w14:paraId="0000003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2. Какой термин описывает способность мозга изменяться и адаптироваться?</w:t>
      </w:r>
    </w:p>
    <w:p w:rsidR="00000000" w:rsidDel="00000000" w:rsidP="00000000" w:rsidRDefault="00000000" w:rsidRPr="00000000" w14:paraId="0000004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а) Нейропластичность</w:t>
      </w:r>
    </w:p>
    <w:p w:rsidR="00000000" w:rsidDel="00000000" w:rsidP="00000000" w:rsidRDefault="00000000" w:rsidRPr="00000000" w14:paraId="00000041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Нейродегенерация</w:t>
      </w:r>
    </w:p>
    <w:p w:rsidR="00000000" w:rsidDel="00000000" w:rsidP="00000000" w:rsidRDefault="00000000" w:rsidRPr="00000000" w14:paraId="00000042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Нейрогенез</w:t>
      </w:r>
    </w:p>
    <w:p w:rsidR="00000000" w:rsidDel="00000000" w:rsidP="00000000" w:rsidRDefault="00000000" w:rsidRPr="00000000" w14:paraId="0000004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3. Что из перечисленного — пример использования технологий для помощи людям с ограниченными возможностями?</w:t>
      </w:r>
    </w:p>
    <w:p w:rsidR="00000000" w:rsidDel="00000000" w:rsidP="00000000" w:rsidRDefault="00000000" w:rsidRPr="00000000" w14:paraId="0000004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 Музыкальный плеер</w:t>
      </w:r>
    </w:p>
    <w:p w:rsidR="00000000" w:rsidDel="00000000" w:rsidP="00000000" w:rsidRDefault="00000000" w:rsidRPr="00000000" w14:paraId="0000004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Видеоигры</w:t>
      </w:r>
    </w:p>
    <w:p w:rsidR="00000000" w:rsidDel="00000000" w:rsidP="00000000" w:rsidRDefault="00000000" w:rsidRPr="00000000" w14:paraId="0000004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Нейропротезы</w:t>
      </w:r>
    </w:p>
    <w:p w:rsidR="00000000" w:rsidDel="00000000" w:rsidP="00000000" w:rsidRDefault="00000000" w:rsidRPr="00000000" w14:paraId="00000048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4. Какой метод позволяет ученым видеть, что происходит в мозге во время выполнения задач?</w:t>
      </w:r>
    </w:p>
    <w:p w:rsidR="00000000" w:rsidDel="00000000" w:rsidP="00000000" w:rsidRDefault="00000000" w:rsidRPr="00000000" w14:paraId="0000004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 МРТ (магнитно-резонансная томография)</w:t>
      </w:r>
    </w:p>
    <w:p w:rsidR="00000000" w:rsidDel="00000000" w:rsidP="00000000" w:rsidRDefault="00000000" w:rsidRPr="00000000" w14:paraId="0000004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Рентген</w:t>
      </w:r>
    </w:p>
    <w:p w:rsidR="00000000" w:rsidDel="00000000" w:rsidP="00000000" w:rsidRDefault="00000000" w:rsidRPr="00000000" w14:paraId="0000004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УЗИ</w:t>
      </w:r>
    </w:p>
    <w:p w:rsidR="00000000" w:rsidDel="00000000" w:rsidP="00000000" w:rsidRDefault="00000000" w:rsidRPr="00000000" w14:paraId="0000004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5. Как называется передатчик информации между нейронами?</w:t>
      </w:r>
    </w:p>
    <w:p w:rsidR="00000000" w:rsidDel="00000000" w:rsidP="00000000" w:rsidRDefault="00000000" w:rsidRPr="00000000" w14:paraId="0000004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а) Синапс</w:t>
      </w:r>
    </w:p>
    <w:p w:rsidR="00000000" w:rsidDel="00000000" w:rsidP="00000000" w:rsidRDefault="00000000" w:rsidRPr="00000000" w14:paraId="0000005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Митоз</w:t>
      </w:r>
    </w:p>
    <w:p w:rsidR="00000000" w:rsidDel="00000000" w:rsidP="00000000" w:rsidRDefault="00000000" w:rsidRPr="00000000" w14:paraId="00000051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Синтез</w:t>
      </w:r>
    </w:p>
    <w:p w:rsidR="00000000" w:rsidDel="00000000" w:rsidP="00000000" w:rsidRDefault="00000000" w:rsidRPr="00000000" w14:paraId="00000052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6. Что может помочь улучшить обучение с помощью нейротехнологий?</w:t>
      </w:r>
    </w:p>
    <w:p w:rsidR="00000000" w:rsidDel="00000000" w:rsidP="00000000" w:rsidRDefault="00000000" w:rsidRPr="00000000" w14:paraId="0000005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а) Книги</w:t>
      </w:r>
    </w:p>
    <w:p w:rsidR="00000000" w:rsidDel="00000000" w:rsidP="00000000" w:rsidRDefault="00000000" w:rsidRPr="00000000" w14:paraId="0000005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Игры</w:t>
      </w:r>
    </w:p>
    <w:p w:rsidR="00000000" w:rsidDel="00000000" w:rsidP="00000000" w:rsidRDefault="00000000" w:rsidRPr="00000000" w14:paraId="0000005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Обратная связь</w:t>
      </w:r>
    </w:p>
    <w:p w:rsidR="00000000" w:rsidDel="00000000" w:rsidP="00000000" w:rsidRDefault="00000000" w:rsidRPr="00000000" w14:paraId="0000005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7. Что из перечисленного — пример применения нейросетей в повседневной жизни?</w:t>
      </w:r>
    </w:p>
    <w:p w:rsidR="00000000" w:rsidDel="00000000" w:rsidP="00000000" w:rsidRDefault="00000000" w:rsidRPr="00000000" w14:paraId="00000059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 Рекомендательные системы в онлайн-магазинах</w:t>
      </w:r>
    </w:p>
    <w:p w:rsidR="00000000" w:rsidDel="00000000" w:rsidP="00000000" w:rsidRDefault="00000000" w:rsidRPr="00000000" w14:paraId="0000005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б) Печать на принтере</w:t>
      </w:r>
    </w:p>
    <w:p w:rsidR="00000000" w:rsidDel="00000000" w:rsidP="00000000" w:rsidRDefault="00000000" w:rsidRPr="00000000" w14:paraId="0000005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в) Использование калькулятора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Как биология вдохновила на создание технологий (10 минут)</w:t>
      </w:r>
    </w:p>
    <w:p w:rsidR="00000000" w:rsidDel="00000000" w:rsidP="00000000" w:rsidRDefault="00000000" w:rsidRPr="00000000" w14:paraId="0000005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показать связь между биологией и технологиями.    </w:t>
      </w:r>
    </w:p>
    <w:p w:rsidR="00000000" w:rsidDel="00000000" w:rsidP="00000000" w:rsidRDefault="00000000" w:rsidRPr="00000000" w14:paraId="0000005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18–21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Изучение работы мозга стало важной основой для создания искусственного интеллекта (ИИ). Рассмотрим связанные с ним понятия.</w:t>
      </w:r>
    </w:p>
    <w:p w:rsidR="00000000" w:rsidDel="00000000" w:rsidP="00000000" w:rsidRDefault="00000000" w:rsidRPr="00000000" w14:paraId="0000006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Нейронные сети.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Основная идея искусственных нейронных сетей, которые лежат в основе многих современных алгоритмов ИИ, была вдохновлена структурой и функционированием биологических нейронов. Нейронные сети состоят из узлов (нейронов), которые обрабатывают информацию и передают ее дальше, подобно тому как это происходит в мозге.</w:t>
      </w:r>
    </w:p>
    <w:p w:rsidR="00000000" w:rsidDel="00000000" w:rsidP="00000000" w:rsidRDefault="00000000" w:rsidRPr="00000000" w14:paraId="0000006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Обучение.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Процессы обучения в ИИ, такие как обучение с учителем и без учителя, были разработаны на основе понимания того, как люди и животные учатся опытным путем. Например, алгоритмы обратного распространения ошибки в нейронных сетях напоминают механизмы, с помощью которых мозг корректирует свои действия на основе полученной обратной связи.</w:t>
      </w:r>
    </w:p>
    <w:p w:rsidR="00000000" w:rsidDel="00000000" w:rsidP="00000000" w:rsidRDefault="00000000" w:rsidRPr="00000000" w14:paraId="0000006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Параллельная обработка.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Мозг человека способен обрабатывать множество задач одновременно, что вдохновило на разработку параллельных вычислительных моделей в ИИ. Это позволяет эффективно обрабатывать большие объемы данных.</w:t>
      </w:r>
    </w:p>
    <w:p w:rsidR="00000000" w:rsidDel="00000000" w:rsidP="00000000" w:rsidRDefault="00000000" w:rsidRPr="00000000" w14:paraId="0000006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Когнитивные науки.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Исследования в области когнитивных наук, которые изучают, как люди воспринимают, обрабатывают и хранят информацию, также способствовали развитию ИИ. Понимание когнитивных процессов помогло создать более сложные и адаптивные алгоритмы.</w:t>
      </w:r>
    </w:p>
    <w:p w:rsidR="00000000" w:rsidDel="00000000" w:rsidP="00000000" w:rsidRDefault="00000000" w:rsidRPr="00000000" w14:paraId="0000006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Нейропсихология.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Изучение того, как различные области мозга отвечают за определенные функции, дало возможность разработать специализированные модели ИИ, которые могут выполнять конкретные задачи, такие как распознавание образов или обработка естественного языка.</w:t>
      </w:r>
    </w:p>
    <w:p w:rsidR="00000000" w:rsidDel="00000000" w:rsidP="00000000" w:rsidRDefault="00000000" w:rsidRPr="00000000" w14:paraId="0000006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Нейроинтерфейсы.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Понимание электрической активности мозга позволяет управлять устройствами силой мысли.</w:t>
      </w:r>
    </w:p>
    <w:p w:rsidR="00000000" w:rsidDel="00000000" w:rsidP="00000000" w:rsidRDefault="00000000" w:rsidRPr="00000000" w14:paraId="0000006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Бионика.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Создание протезов, которые могут «чувствовать» благодаря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нейротехнологиям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</w:t>
      </w:r>
    </w:p>
    <w:p w:rsidR="00000000" w:rsidDel="00000000" w:rsidP="00000000" w:rsidRDefault="00000000" w:rsidRPr="00000000" w14:paraId="00000067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22–23</w:t>
      </w:r>
    </w:p>
    <w:p w:rsidR="00000000" w:rsidDel="00000000" w:rsidP="00000000" w:rsidRDefault="00000000" w:rsidRPr="00000000" w14:paraId="0000006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Практическое задание: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изучите информацию ниже, а затем соотнесите, за что отвечает каждая часть мозга.</w:t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Большие полушария: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1134" w:right="0" w:hanging="425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Лобная доля: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отвечает за планирование, принятие решений, контроль движений, а также за личность и эмоции.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34" w:right="0" w:hanging="425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Теменная доля: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обрабатывает сенсорную информацию, связанную с ощущениями, такими как прикосновение, температура и боль.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частвует в пространственной ориентации.</w:t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134" w:right="0" w:hanging="425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Височная доля: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отвечает за слух, обработку звуковой информации, а также играет важную роль в памяти и понимании языка.</w:t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1134" w:right="0" w:hanging="425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Затылочная доля: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отвечает за зрительное восприятие и обработку визуальной информации.</w:t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Мозжечок: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отвечает за координацию движений, равновесие и тонус мышц, помогает нам выполнять точные и согласованные движения.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Ствол мозга: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контролирует основные жизненные функции, такие как дыхание, сердечный ритм и артериальное давление.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Т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акже отвечает за передачу сигналов между мозгом и спинным мозгом.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Гипоталамус: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регулирует многие автоматические функции организма, такие как температура тела, голод, жажда и сон.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лияет на гормональный баланс.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Гиппокамп: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играет ключевую роль в формировании воспоминаний и обучении.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14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Амигдала: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отвечает за обработку эмоций, таких как страх и агрессия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 И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грает важную роль в формировании эмоциональной памяти.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 слайде со схемой человеческого мозга следует расположить надписи с функциями, за которые отвечает каждая часть.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Основные этапы развития нейронаук (10 минут)</w:t>
      </w:r>
    </w:p>
    <w:p w:rsidR="00000000" w:rsidDel="00000000" w:rsidP="00000000" w:rsidRDefault="00000000" w:rsidRPr="00000000" w14:paraId="00000075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24–26</w:t>
      </w:r>
    </w:p>
    <w:p w:rsidR="00000000" w:rsidDel="00000000" w:rsidP="00000000" w:rsidRDefault="00000000" w:rsidRPr="00000000" w14:paraId="0000007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показать исторический контекст.</w:t>
      </w:r>
    </w:p>
    <w:p w:rsidR="00000000" w:rsidDel="00000000" w:rsidP="00000000" w:rsidRDefault="00000000" w:rsidRPr="00000000" w14:paraId="0000007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Краткий обзор ключевых этапов:</w:t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Биологические основы: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изучение нервной системы (от древних греков до открытия нейронов).</w:t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Нейрофизиология: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работы Павлова, Ходжкина и Хаксли (изучение электрической активности нейронов).</w:t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Когнитивная нейробиология: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метод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ы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визуализации мозга (МРТ, ЭЭГ).</w:t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Нейротехнологии: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современные разработки, такие как нейроинтерфейсы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«мозг-компьютер»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искусственные нейронные сети.</w:t>
      </w:r>
    </w:p>
    <w:p w:rsidR="00000000" w:rsidDel="00000000" w:rsidP="00000000" w:rsidRDefault="00000000" w:rsidRPr="00000000" w14:paraId="0000007C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27–28</w:t>
      </w:r>
    </w:p>
    <w:p w:rsidR="00000000" w:rsidDel="00000000" w:rsidP="00000000" w:rsidRDefault="00000000" w:rsidRPr="00000000" w14:paraId="0000007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Практическое задание: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соотнесите события, которые оказали наибольшее влияние на развитие нейротехнологий, и описания. Расположите события на ленте времени.</w:t>
      </w:r>
    </w:p>
    <w:p w:rsidR="00000000" w:rsidDel="00000000" w:rsidP="00000000" w:rsidRDefault="00000000" w:rsidRPr="00000000" w14:paraId="0000007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Вот ключевые события и открытия в области нейротехнологий:</w:t>
      </w:r>
    </w:p>
    <w:p w:rsidR="00000000" w:rsidDel="00000000" w:rsidP="00000000" w:rsidRDefault="00000000" w:rsidRPr="00000000" w14:paraId="0000007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Открытие нейронов.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Происходило в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конце XIX — начале XX века. В 1906 году Сантьяго Рамон-и-Кахаль и Камилло Гольджи получили Нобелевскую премию по физиологии и медицине за свои работы по нейронной теории.</w:t>
      </w:r>
    </w:p>
    <w:p w:rsidR="00000000" w:rsidDel="00000000" w:rsidP="00000000" w:rsidRDefault="00000000" w:rsidRPr="00000000" w14:paraId="0000008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Развитие методов нейровизуализации.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1970-х годах разработана п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озитронно-эмиссионная томография (ПЭТ). Это медицинский метод визуализации, который позволяет получить изображения процессов, происходящих в организме (особенно в мозге и других органах).</w:t>
      </w:r>
    </w:p>
    <w:p w:rsidR="00000000" w:rsidDel="00000000" w:rsidP="00000000" w:rsidRDefault="00000000" w:rsidRPr="00000000" w14:paraId="0000008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Функциональная магнитно-резонансная томография (фМРТ).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Появилась в начале 1990-х годов, с первыми значительными публикациями в 1992 году.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Этот метод медицинской визуализации позволяет изучать активность мозга в реальном времени.</w:t>
      </w:r>
    </w:p>
    <w:p w:rsidR="00000000" w:rsidDel="00000000" w:rsidP="00000000" w:rsidRDefault="00000000" w:rsidRPr="00000000" w14:paraId="0000008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Прогресс в области нейроинтерфейсов.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Первые эксперименты с нейроинтерфейсами начались в 1960-х годах. Большой прогресс был достигнут в 2000-х, когда появились более сложные системы, такие как BCI.</w:t>
      </w:r>
    </w:p>
    <w:p w:rsidR="00000000" w:rsidDel="00000000" w:rsidP="00000000" w:rsidRDefault="00000000" w:rsidRPr="00000000" w14:paraId="0000008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Исследования в области нейропластичности.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Хотя концепция нейропластичности была известна с начала XX века, значительное внимание ей стало уделяться с 1990-х. Тогда были проведены исследования, подтверждающие эту способность мозга.</w:t>
      </w:r>
    </w:p>
    <w:p w:rsidR="00000000" w:rsidDel="00000000" w:rsidP="00000000" w:rsidRDefault="00000000" w:rsidRPr="00000000" w14:paraId="0000008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Развитие искусственного интеллекта и машинного обучения.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сновы машинного обучения были заложены в 1950-х годах. Но активно применяться в нейробиологии эти технологии начали в 2000-х.</w:t>
      </w:r>
    </w:p>
    <w:p w:rsidR="00000000" w:rsidDel="00000000" w:rsidP="00000000" w:rsidRDefault="00000000" w:rsidRPr="00000000" w14:paraId="0000008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Этические и правовые обсуждения.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Эти вопросы начали активно обсуждаться в 2000-х годах, особенно с развитием нейротехнологий и их применением в медицине и других областях.</w:t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Практическое применение нейротехнологий (10 минут)</w:t>
      </w:r>
    </w:p>
    <w:p w:rsidR="00000000" w:rsidDel="00000000" w:rsidP="00000000" w:rsidRDefault="00000000" w:rsidRPr="00000000" w14:paraId="0000008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узнать, как нейротехнологии меняют мир.</w:t>
      </w:r>
    </w:p>
    <w:p w:rsidR="00000000" w:rsidDel="00000000" w:rsidP="00000000" w:rsidRDefault="00000000" w:rsidRPr="00000000" w14:paraId="0000008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Примеры:</w:t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Медицина: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лечение болезней Паркинсона, Альцгеймера, восстановление после инсультов.</w:t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Образование: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нейрофидбэк для улучшения концентрации.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Развлечения: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VR/AR с нейроинтерфейсами.</w:t>
      </w:r>
    </w:p>
    <w:p w:rsidR="00000000" w:rsidDel="00000000" w:rsidP="00000000" w:rsidRDefault="00000000" w:rsidRPr="00000000" w14:paraId="0000008C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Задание «Создаем нейротехнологию»</w:t>
      </w:r>
    </w:p>
    <w:p w:rsidR="00000000" w:rsidDel="00000000" w:rsidP="00000000" w:rsidRDefault="00000000" w:rsidRPr="00000000" w14:paraId="0000008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Изучите материал и выполните задание. На слайде или карточках представлен перечень функций мозга (</w:t>
      </w: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29–31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):</w:t>
      </w:r>
    </w:p>
    <w:p w:rsidR="00000000" w:rsidDel="00000000" w:rsidP="00000000" w:rsidRDefault="00000000" w:rsidRPr="00000000" w14:paraId="0000008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Когнитивные функции</w:t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Память: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хранение и воспроизведение информации.</w:t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Внимание: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фокус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 определ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нных объектах или задачах.</w:t>
      </w:r>
    </w:p>
    <w:p w:rsidR="00000000" w:rsidDel="00000000" w:rsidP="00000000" w:rsidRDefault="00000000" w:rsidRPr="00000000" w14:paraId="0000009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Мышление: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анализ, синтез и решение проблем.</w:t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Язык: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понимание и производство речи.</w:t>
      </w:r>
    </w:p>
    <w:p w:rsidR="00000000" w:rsidDel="00000000" w:rsidP="00000000" w:rsidRDefault="00000000" w:rsidRPr="00000000" w14:paraId="00000093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Эмоциональные функции</w:t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09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Эмоции: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восприятие и выражение эмоций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радость, страх, грусть и т. д.).</w:t>
      </w:r>
    </w:p>
    <w:p w:rsidR="00000000" w:rsidDel="00000000" w:rsidP="00000000" w:rsidRDefault="00000000" w:rsidRPr="00000000" w14:paraId="00000095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Двигательные функции</w:t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09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Контроль движений: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координация и выполнение движений, от мелкой моторики до крупных движений.</w:t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09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Баланс и равновесие: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поддержание устойчивости тела.</w:t>
      </w:r>
    </w:p>
    <w:p w:rsidR="00000000" w:rsidDel="00000000" w:rsidP="00000000" w:rsidRDefault="00000000" w:rsidRPr="00000000" w14:paraId="00000098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Сенсорные функции:</w:t>
      </w:r>
    </w:p>
    <w:p w:rsidR="00000000" w:rsidDel="00000000" w:rsidP="00000000" w:rsidRDefault="00000000" w:rsidRPr="00000000" w14:paraId="0000009A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09" w:right="0" w:hanging="360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Восприятие: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обработка информации от органов чувств (зрение, слух, обоняние, вкус, осязание).</w:t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09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Интеграция сенсорной информации: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объединение данных от разных сенсорных систем для целостного восприятия окружающего мира.</w:t>
      </w:r>
    </w:p>
    <w:p w:rsidR="00000000" w:rsidDel="00000000" w:rsidP="00000000" w:rsidRDefault="00000000" w:rsidRPr="00000000" w14:paraId="0000009C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Автономные функции:</w:t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Регуляция внутренних процессов: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контроль за функциями, такими как дыхание, сердечный ритм и пищеварение, которые происходят без сознательного контроля.</w:t>
      </w:r>
    </w:p>
    <w:p w:rsidR="00000000" w:rsidDel="00000000" w:rsidP="00000000" w:rsidRDefault="00000000" w:rsidRPr="00000000" w14:paraId="0000009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Планирование и принятие решений:</w:t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57"/>
        <w:jc w:val="left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Прогнозирование последствий: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оценка возможных результатов действий и выбор наилучшего варианта.</w:t>
      </w:r>
    </w:p>
    <w:p w:rsidR="00000000" w:rsidDel="00000000" w:rsidP="00000000" w:rsidRDefault="00000000" w:rsidRPr="00000000" w14:paraId="000000A0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Обучающиеся выбирают одну из функций.</w:t>
      </w:r>
    </w:p>
    <w:p w:rsidR="00000000" w:rsidDel="00000000" w:rsidP="00000000" w:rsidRDefault="00000000" w:rsidRPr="00000000" w14:paraId="000000A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Далее представлены технологические вызовы (</w:t>
      </w: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слайды 32–35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):</w:t>
      </w:r>
    </w:p>
    <w:p w:rsidR="00000000" w:rsidDel="00000000" w:rsidP="00000000" w:rsidRDefault="00000000" w:rsidRPr="00000000" w14:paraId="000000A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Лечение неврологических заболеваний: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разработка методов для лечения болезней, таких как болезни Альцгеймера и Паркинсона, рассеянный склероз и т. д.</w:t>
      </w:r>
    </w:p>
    <w:p w:rsidR="00000000" w:rsidDel="00000000" w:rsidP="00000000" w:rsidRDefault="00000000" w:rsidRPr="00000000" w14:paraId="000000A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Восстановление функций после травм: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создание нейропротезов и интерфейсов «мозг-компьютер» для восстановления двигательных функций у людей с параличом или травмами спинного мозга.</w:t>
      </w:r>
    </w:p>
    <w:p w:rsidR="00000000" w:rsidDel="00000000" w:rsidP="00000000" w:rsidRDefault="00000000" w:rsidRPr="00000000" w14:paraId="000000A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Улучшение когнитивных функций: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разработка технологий для улучшения памяти, внимания и других когнитивных функций, например, с помощью нейростимуляции.</w:t>
      </w:r>
    </w:p>
    <w:p w:rsidR="00000000" w:rsidDel="00000000" w:rsidP="00000000" w:rsidRDefault="00000000" w:rsidRPr="00000000" w14:paraId="000000A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Лечение психических расстройств: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использование нейротехнологий для диагностики и лечения депрессии, тревожных расстройств и т. п.</w:t>
      </w:r>
    </w:p>
    <w:p w:rsidR="00000000" w:rsidDel="00000000" w:rsidP="00000000" w:rsidRDefault="00000000" w:rsidRPr="00000000" w14:paraId="000000A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Создание адаптивных интерфейсов: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разработка интерфейсов, которые адаптируются к нейропсихологическим состояниям пользователя, улучшая взаимодействие с технологиями.</w:t>
      </w:r>
    </w:p>
    <w:p w:rsidR="00000000" w:rsidDel="00000000" w:rsidP="00000000" w:rsidRDefault="00000000" w:rsidRPr="00000000" w14:paraId="000000A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Обучение и тренировка: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использование нейротехнологий для создания персонализированных программ обучения, которые учитывают индивидуальные особенности мозга.</w:t>
      </w:r>
    </w:p>
    <w:p w:rsidR="00000000" w:rsidDel="00000000" w:rsidP="00000000" w:rsidRDefault="00000000" w:rsidRPr="00000000" w14:paraId="000000A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Мониторинг состояния здоровья: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разработка носимых устройств для мониторинга нейрофизиологических показателей, таких как уровень стресса или качество сна.</w:t>
      </w:r>
    </w:p>
    <w:p w:rsidR="00000000" w:rsidDel="00000000" w:rsidP="00000000" w:rsidRDefault="00000000" w:rsidRPr="00000000" w14:paraId="000000A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Улучшение взаимодействия человека и машины: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создание более интуитивных и эффективных интерфейсов для управления устройствами с помощью мыслей.</w:t>
      </w:r>
    </w:p>
    <w:p w:rsidR="00000000" w:rsidDel="00000000" w:rsidP="00000000" w:rsidRDefault="00000000" w:rsidRPr="00000000" w14:paraId="000000A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Кибербезопасность: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разработка технологий для защиты от нейроинтерфейсов и предотвращения несанкционированного доступа к нейронным данным.</w:t>
      </w:r>
    </w:p>
    <w:p w:rsidR="00000000" w:rsidDel="00000000" w:rsidP="00000000" w:rsidRDefault="00000000" w:rsidRPr="00000000" w14:paraId="000000A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Необходимо найти и кратко описать нейротехнологию, которая отвечала бы на один из вызовов. Задание можно выполнять в командах или индивидуально.</w:t>
      </w:r>
    </w:p>
    <w:p w:rsidR="00000000" w:rsidDel="00000000" w:rsidP="00000000" w:rsidRDefault="00000000" w:rsidRPr="00000000" w14:paraId="000000AC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Обучающиеся придумывают нейротехнологию, описывают ее и готовят мини-презентацию по их придуманной технологии.</w:t>
      </w:r>
    </w:p>
    <w:p w:rsidR="00000000" w:rsidDel="00000000" w:rsidP="00000000" w:rsidRDefault="00000000" w:rsidRPr="00000000" w14:paraId="000000AD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Пример выполнения задания</w:t>
      </w:r>
    </w:p>
    <w:p w:rsidR="00000000" w:rsidDel="00000000" w:rsidP="00000000" w:rsidRDefault="00000000" w:rsidRPr="00000000" w14:paraId="000000A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Карточка «Обработка речи»</w:t>
      </w:r>
    </w:p>
    <w:p w:rsidR="00000000" w:rsidDel="00000000" w:rsidP="00000000" w:rsidRDefault="00000000" w:rsidRPr="00000000" w14:paraId="000000A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Вызов: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помощь людям с нарушением слуха.</w:t>
      </w:r>
    </w:p>
    <w:p w:rsidR="00000000" w:rsidDel="00000000" w:rsidP="00000000" w:rsidRDefault="00000000" w:rsidRPr="00000000" w14:paraId="000000B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Решение: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создание устройства, которое преобразовывает речь в текст в реальном времени и отображает его на очках дополненной реальности. Это помогает людям с нарушением слуха лучше понимать собеседников.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Дискуссия и вопросы (5 минут)</w:t>
      </w:r>
    </w:p>
    <w:p w:rsidR="00000000" w:rsidDel="00000000" w:rsidP="00000000" w:rsidRDefault="00000000" w:rsidRPr="00000000" w14:paraId="000000B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закрепить материал и развить критическое мышление.</w:t>
      </w:r>
    </w:p>
    <w:p w:rsidR="00000000" w:rsidDel="00000000" w:rsidP="00000000" w:rsidRDefault="00000000" w:rsidRPr="00000000" w14:paraId="000000B3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 36</w:t>
      </w:r>
    </w:p>
    <w:p w:rsidR="00000000" w:rsidDel="00000000" w:rsidP="00000000" w:rsidRDefault="00000000" w:rsidRPr="00000000" w14:paraId="000000B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Подготовьте презентацию ваших решений из предыдущего этапа. Можно создать ее на компьютере или на бумаге. В презентации ответьте на вопросы: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Какой вызов перед вами стоял?</w:t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 помощью каких технологий вы его решили?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профессии помогут в решении этого вызова?</w:t>
      </w:r>
    </w:p>
    <w:p w:rsidR="00000000" w:rsidDel="00000000" w:rsidP="00000000" w:rsidRDefault="00000000" w:rsidRPr="00000000" w14:paraId="000000B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Примеры профессий:</w:t>
      </w:r>
    </w:p>
    <w:p w:rsidR="00000000" w:rsidDel="00000000" w:rsidP="00000000" w:rsidRDefault="00000000" w:rsidRPr="00000000" w14:paraId="000000B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Биоинформатик.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Применяет компьютерные науки и статистику для анализа биологических данных, таких как геномные последовательности.</w:t>
      </w:r>
    </w:p>
    <w:p w:rsidR="00000000" w:rsidDel="00000000" w:rsidP="00000000" w:rsidRDefault="00000000" w:rsidRPr="00000000" w14:paraId="000000B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Нейробиолог.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Изучает нервную систему и разрабатывает технологии для диагностики и лечения неврологических заболеваний.</w:t>
      </w:r>
    </w:p>
    <w:p w:rsidR="00000000" w:rsidDel="00000000" w:rsidP="00000000" w:rsidRDefault="00000000" w:rsidRPr="00000000" w14:paraId="000000B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Биотехнолог.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Использует живые организмы для разработки новых продуктов и технологий в различных областях, включая медицину, сельское хозяйство и т. д.</w:t>
      </w:r>
    </w:p>
    <w:p w:rsidR="00000000" w:rsidDel="00000000" w:rsidP="00000000" w:rsidRDefault="00000000" w:rsidRPr="00000000" w14:paraId="000000B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Фармацевтический разработчик.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Работает над созданием новых лекарств, сочетая знания в области биологии, химии и технологий.</w:t>
      </w:r>
    </w:p>
    <w:p w:rsidR="00000000" w:rsidDel="00000000" w:rsidP="00000000" w:rsidRDefault="00000000" w:rsidRPr="00000000" w14:paraId="000000B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Синтетический биолог.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Использует инженерные принципы для создания новых биологических устройств, а также для модификации существующих организмов.</w:t>
      </w:r>
    </w:p>
    <w:p w:rsidR="00000000" w:rsidDel="00000000" w:rsidP="00000000" w:rsidRDefault="00000000" w:rsidRPr="00000000" w14:paraId="000000BE">
      <w:pPr>
        <w:spacing w:line="276" w:lineRule="auto"/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Обучающиеся также могут «создать» и описать свою профессию. Важно будет описать, ч</w:t>
      </w: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ему следует обучиться, чтобы овладеть этой профессией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Краткое резюме: от изучения нейронов до создания технологий, которые меняют мир (5 минут)</w:t>
      </w:r>
    </w:p>
    <w:p w:rsidR="00000000" w:rsidDel="00000000" w:rsidP="00000000" w:rsidRDefault="00000000" w:rsidRPr="00000000" w14:paraId="000000C0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bookmarkStart w:colFirst="0" w:colLast="0" w:name="_heading=h.gjdgxs" w:id="0"/>
      <w:bookmarkEnd w:id="0"/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Слайд 37</w:t>
      </w:r>
    </w:p>
    <w:p w:rsidR="00000000" w:rsidDel="00000000" w:rsidP="00000000" w:rsidRDefault="00000000" w:rsidRPr="00000000" w14:paraId="000000C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Изучение мозга помогло создать новые технологии, позволяющие решать проблемы, которые раньше казались неразрешимыми. Уже сейчас мы пользуемся плодами этих исследований, например: нейросети, специальные протезы, которые могут «чувствовать», и так далее.</w:t>
      </w:r>
    </w:p>
    <w:p w:rsidR="00000000" w:rsidDel="00000000" w:rsidP="00000000" w:rsidRDefault="00000000" w:rsidRPr="00000000" w14:paraId="000000C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Надеюсь, вам понравился урок. Желаю удачи в дальнейшем изучении биологии, нейротехнологий и других наук!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widowControl w:val="0"/>
        <w:spacing w:after="0" w:before="12.7197265625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Урок подготовлен экспертами Академии искусственного интеллекта для школьников Благотворительного фонда Сбербанка «Вклад в будущее».</w:t>
      </w:r>
    </w:p>
    <w:p w:rsidR="00000000" w:rsidDel="00000000" w:rsidP="00000000" w:rsidRDefault="00000000" w:rsidRPr="00000000" w14:paraId="000000C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Академия ИИ для школьников — Всероссийский образовательный проект, реализуемый Благотворительным фондом «Вклад в будущее» при поддержке Сбера с 2018 года. Цель проекта — формирование интереса и развитие прикладных навыков у школьников в сфере искусственного интеллекта. В рамках Академии ИИ проводятся просветительские активности, организуются соревнования, создаются образовательные курсы и вводные уроки, а также ведется работа с сообществом педагогов и амбассадоров Академии ИИ.</w:t>
      </w:r>
    </w:p>
    <w:p w:rsidR="00000000" w:rsidDel="00000000" w:rsidP="00000000" w:rsidRDefault="00000000" w:rsidRPr="00000000" w14:paraId="000000C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Все материалы опубликованы в открытом доступе на сайте Академии искусственного интеллекта для школьников и могут быть использованы для образовательных некоммерческих целей.</w:t>
      </w:r>
    </w:p>
    <w:p w:rsidR="00000000" w:rsidDel="00000000" w:rsidP="00000000" w:rsidRDefault="00000000" w:rsidRPr="00000000" w14:paraId="000000C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Ссылка: </w:t>
      </w:r>
      <w:hyperlink r:id="rId7">
        <w:r w:rsidDel="00000000" w:rsidR="00000000" w:rsidRPr="00000000">
          <w:rPr>
            <w:rFonts w:ascii="Proxima Nova" w:cs="Proxima Nova" w:eastAsia="Proxima Nova" w:hAnsi="Proxima Nova"/>
            <w:i w:val="1"/>
            <w:color w:val="1155cc"/>
            <w:u w:val="single"/>
            <w:rtl w:val="0"/>
          </w:rPr>
          <w:t xml:space="preserve">https://ai-academy.ru</w:t>
        </w:r>
      </w:hyperlink>
      <w:r w:rsidDel="00000000" w:rsidR="00000000" w:rsidRPr="00000000">
        <w:rPr>
          <w:rtl w:val="0"/>
        </w:rPr>
      </w:r>
    </w:p>
    <w:sectPr>
      <w:headerReference r:id="rId8" w:type="default"/>
      <w:headerReference r:id="rId9" w:type="first"/>
      <w:footerReference r:id="rId10" w:type="default"/>
      <w:footerReference r:id="rId11" w:type="first"/>
      <w:pgSz w:h="16838" w:w="11906" w:orient="portrait"/>
      <w:pgMar w:bottom="1701" w:top="1701" w:left="1134" w:right="1134" w:header="496" w:footer="1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9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A">
    <w:pPr>
      <w:widowControl w:val="0"/>
      <w:spacing w:after="0" w:before="12.7197265625" w:line="276" w:lineRule="auto"/>
      <w:rPr>
        <w:rFonts w:ascii="Proxima Nova" w:cs="Proxima Nova" w:eastAsia="Proxima Nova" w:hAnsi="Proxima Nova"/>
        <w:i w:val="0"/>
        <w:smallCaps w:val="0"/>
        <w:strike w:val="0"/>
        <w:color w:val="664e9b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От биологии к нейротехнологиям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Proxima Nova" w:cs="Proxima Nova" w:eastAsia="Proxima Nova" w:hAnsi="Proxima Nova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C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28576</wp:posOffset>
          </wp:positionV>
          <wp:extent cx="2170748" cy="393057"/>
          <wp:effectExtent b="0" l="0" r="0" t="0"/>
          <wp:wrapNone/>
          <wp:docPr id="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-742949</wp:posOffset>
          </wp:positionH>
          <wp:positionV relativeFrom="paragraph">
            <wp:posOffset>-314324</wp:posOffset>
          </wp:positionV>
          <wp:extent cx="7591425" cy="10738803"/>
          <wp:effectExtent b="0" l="0" r="0" t="0"/>
          <wp:wrapNone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25019" r="25019" t="0"/>
                  <a:stretch>
                    <a:fillRect/>
                  </a:stretch>
                </pic:blipFill>
                <pic:spPr>
                  <a:xfrm>
                    <a:off x="0" y="0"/>
                    <a:ext cx="7591425" cy="1073880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27404</wp:posOffset>
          </wp:positionV>
          <wp:extent cx="2789873" cy="509566"/>
          <wp:effectExtent b="0" l="0" r="0" t="0"/>
          <wp:wrapNone/>
          <wp:docPr id="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color w:val="1c4f5f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1069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rsid w:val="008750E2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2Char" w:customStyle="1">
    <w:name w:val="Heading 2 Char"/>
    <w:basedOn w:val="a0"/>
    <w:uiPriority w:val="9"/>
    <w:rPr>
      <w:rFonts w:ascii="Arial" w:cs="Arial" w:eastAsia="Arial" w:hAnsi="Arial"/>
      <w:sz w:val="34"/>
    </w:rPr>
  </w:style>
  <w:style w:type="character" w:styleId="Heading3Char" w:customStyle="1">
    <w:name w:val="Heading 3 Char"/>
    <w:basedOn w:val="a0"/>
    <w:uiPriority w:val="9"/>
    <w:rPr>
      <w:rFonts w:ascii="Arial" w:cs="Arial" w:eastAsia="Arial" w:hAnsi="Arial"/>
      <w:sz w:val="30"/>
      <w:szCs w:val="30"/>
    </w:rPr>
  </w:style>
  <w:style w:type="character" w:styleId="Heading4Char" w:customStyle="1">
    <w:name w:val="Heading 4 Char"/>
    <w:basedOn w:val="a0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Heading5Char" w:customStyle="1">
    <w:name w:val="Heading 5 Char"/>
    <w:basedOn w:val="a0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Heading6Char" w:customStyle="1">
    <w:name w:val="Heading 6 Char"/>
    <w:basedOn w:val="a0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Heading7Char" w:customStyle="1">
    <w:name w:val="Heading 7 Char"/>
    <w:basedOn w:val="a0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Heading8Char" w:customStyle="1">
    <w:name w:val="Heading 8 Char"/>
    <w:basedOn w:val="a0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Heading9Char" w:customStyle="1">
    <w:name w:val="Heading 9 Char"/>
    <w:basedOn w:val="a0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QuoteChar" w:customStyle="1">
    <w:name w:val="Quote Char"/>
    <w:uiPriority w:val="29"/>
    <w:rPr>
      <w:i w:val="1"/>
    </w:rPr>
  </w:style>
  <w:style w:type="character" w:styleId="IntenseQuoteChar" w:customStyle="1">
    <w:name w:val="Intense Quote Char"/>
    <w:uiPriority w:val="30"/>
    <w:rPr>
      <w:i w:val="1"/>
    </w:rPr>
  </w:style>
  <w:style w:type="character" w:styleId="FootnoteTextChar" w:customStyle="1">
    <w:name w:val="Footnote Text Char"/>
    <w:uiPriority w:val="99"/>
    <w:rPr>
      <w:sz w:val="18"/>
    </w:rPr>
  </w:style>
  <w:style w:type="character" w:styleId="EndnoteTextChar" w:customStyle="1">
    <w:name w:val="Endnote Text Char"/>
    <w:uiPriority w:val="99"/>
    <w:rPr>
      <w:sz w:val="20"/>
    </w:rPr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7f7f7f" w:space="0" w:sz="4" w:themeColor="tex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7f7f7f" w:space="0" w:sz="4" w:themeColor="tex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a0b7e1" w:space="0" w:sz="4" w:themeColor="accen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a0b7e1" w:space="0" w:sz="4" w:themeColor="accen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f4b184" w:space="0" w:sz="4" w:themeColor="accent2" w:themeTint="000097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f4b184" w:space="0" w:sz="4" w:themeColor="accent2" w:themeTint="000097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000000" w:space="0" w:sz="0" w:val="none"/>
          <w:bottom w:color="a5a5a5" w:space="0" w:sz="4" w:themeColor="accent3" w:themeTint="0000FE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a5a5a5" w:space="0" w:sz="4" w:themeColor="accent3" w:themeTint="0000FE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ffd865" w:space="0" w:sz="4" w:themeColor="accent4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ffd865" w:space="0" w:sz="4" w:themeColor="accent4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a2c6e7" w:space="0" w:sz="4" w:themeColor="accent5" w:themeTint="00009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a2c6e7" w:space="0" w:sz="4" w:themeColor="accent5" w:themeTint="00009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add394" w:space="0" w:sz="4" w:themeColor="accent6" w:themeTint="00009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add394" w:space="0" w:sz="4" w:themeColor="accent6" w:themeTint="00009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7f7f7f" w:space="0" w:sz="4" w:themeColor="tex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7f7f7f" w:space="0" w:sz="4" w:themeColor="tex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4472c4" w:space="0" w:sz="4" w:themeColor="accent1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4472c4" w:space="0" w:sz="4" w:themeColor="accent1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f4b184" w:space="0" w:sz="4" w:themeColor="accent2" w:themeTint="000097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f4b184" w:space="0" w:sz="4" w:themeColor="accent2" w:themeTint="000097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c9c9c9" w:space="0" w:sz="4" w:themeColor="accent3" w:themeTint="000098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c9c9c9" w:space="0" w:sz="4" w:themeColor="accent3" w:themeTint="000098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ffd865" w:space="0" w:sz="4" w:themeColor="accent4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ffd865" w:space="0" w:sz="4" w:themeColor="accent4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9bc2e5" w:space="0" w:sz="4" w:themeColor="accent5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9bc2e5" w:space="0" w:sz="4" w:themeColor="accent5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a9d08e" w:space="0" w:sz="4" w:themeColor="accent6" w:themeTint="000098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a9d08e" w:space="0" w:sz="4" w:themeColor="accent6" w:themeTint="000098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afb">
    <w:name w:val="Unresolved Mention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c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d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e">
    <w:name w:val="Title"/>
    <w:basedOn w:val="a"/>
    <w:next w:val="a"/>
    <w:link w:val="aff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f" w:customStyle="1">
    <w:name w:val="Заголовок Знак"/>
    <w:basedOn w:val="a0"/>
    <w:link w:val="afe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0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1">
    <w:name w:val="Subtitle"/>
    <w:basedOn w:val="a"/>
    <w:next w:val="a"/>
    <w:link w:val="aff2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2" w:customStyle="1">
    <w:name w:val="Подзаголовок Знак"/>
    <w:basedOn w:val="a0"/>
    <w:link w:val="aff1"/>
    <w:uiPriority w:val="11"/>
    <w:rPr>
      <w:rFonts w:eastAsiaTheme="minorEastAsia"/>
      <w:color w:val="5a5a5a" w:themeColor="text1" w:themeTint="0000A5"/>
      <w:spacing w:val="15"/>
    </w:rPr>
  </w:style>
  <w:style w:type="character" w:styleId="aff3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4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paragraph" w:styleId="aff5">
    <w:name w:val="annotation subject"/>
    <w:basedOn w:val="af7"/>
    <w:next w:val="af7"/>
    <w:link w:val="aff6"/>
    <w:uiPriority w:val="99"/>
    <w:semiHidden w:val="1"/>
    <w:unhideWhenUsed w:val="1"/>
    <w:rsid w:val="004547A6"/>
    <w:pPr>
      <w:spacing w:after="240"/>
    </w:pPr>
    <w:rPr>
      <w:b w:val="1"/>
      <w:bCs w:val="1"/>
    </w:rPr>
  </w:style>
  <w:style w:type="character" w:styleId="aff6" w:customStyle="1">
    <w:name w:val="Тема примечания Знак"/>
    <w:basedOn w:val="af8"/>
    <w:link w:val="aff5"/>
    <w:uiPriority w:val="99"/>
    <w:semiHidden w:val="1"/>
    <w:rsid w:val="004547A6"/>
    <w:rPr>
      <w:rFonts w:ascii="Exo 20 Light" w:hAnsi="Exo 20 Light"/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ai-academy.ru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lUj32D7X3Re98spidV2WFm5iyw==">CgMxLjAyCGguZ2pkZ3hzOABqJAoUc3VnZ2VzdC5oOWNsaHlpOTJzb2ISDEFseWEgT2xhcmF0aXIhMXdnVEJNOXVZaTdJdXhDazFqMXVfRDJaN2FMbTg2X00y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2025-02-22T14:36:00Z</dcterms:created>
  <dc:creator>AGRO</dc:creator>
</cp:coreProperties>
</file>